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附件三</w:t>
      </w:r>
    </w:p>
    <w:p>
      <w:pPr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shd w:val="clear" w:color="auto" w:fill="FFFFFF"/>
        </w:rPr>
        <w:t>廉 政 承 诺 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甲方：安徽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/>
        </w:rPr>
        <w:t>医科大学临床医学院</w:t>
      </w:r>
    </w:p>
    <w:p>
      <w:pPr>
        <w:spacing w:line="360" w:lineRule="auto"/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乙方：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第一条 甲乙双方共同承诺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（一）严格遵守国家关于市场准入、项目招标投标、工程建设、施工安装、物资采购和市场活动等有关法律、法规和相关政策，以及廉政建设的各项规定。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（二）严格执行合同文件，自觉按合同办事。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（三）坚持公开、公平、公正的原则，不为获取不正当利益而损害对方利益。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（四）保守对方的商业秘密，不将其用于交易以外的目的。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第二条 甲方承诺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在交易的事前、事中、事后遵守以下（包括但不限于）事项：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（一）不参加乙方或相关单位的宴请。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（二）不私自收受乙方或相关单位的礼品、礼券或以“低价付款”的物品。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（三）不接受乙方或相关单位的礼金、贿赂、帐外回扣等任何形式的私下经济利益。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（四）不私自接受乙方或相关单位提供的娱乐、游玩或任何考察形式的变相旅游等活动。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（六）不得有其他任何在乙方等相关单位获取不当利益的行为。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第三条 乙方承诺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在交易的事前、事中、事后遵守以下（包括但不限于）事项：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（一）与甲方保持正常的业务交往，严格执行合同约定。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（二）不向甲方工作人员及任何与甲方相关联的单位或个人提供宴请、旅游、健身、娱乐、变相考察等活动。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（三）不私自向甲方、相关单位及其工作人员赠送礼品、现金、有价卡券等。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四）不在帐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（五）及时向甲方通报甲方人员违反本承诺书规定的行为。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第四条 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第五条 本承诺书作为交易合同或协议的附件，与交易合同或协议具有同等法律效力。经双方签署后立即生效。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第六条 乙方在履行合同或协议过程中，若发现甲方的相关人员有违反《廉政承诺书》所规定的行为，可以直接向甲方审计督查部投诉（电话：15005518562）。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第七条 本承诺书一式四份，甲乙双方各持两份。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甲方单位：（盖章）                   乙方单位：（盖章）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法定代表人：                         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法定代表人联系电话：                 法定代表人联系电话：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委托代理人：                         委托代理人：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项目负责人：                         项目负责人：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监督电话：15005518562                监督电话：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监督邮箱：xhjtdc@xinhuaedu.com       监督邮箱：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          jtdsz@xinhuaedu.com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b w:val="0"/>
          <w:bCs w:val="0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890" w:right="1174" w:bottom="890" w:left="1174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righ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E583F"/>
    <w:rsid w:val="74DE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2022-01-12T07:37:00Z</dcterms:created>
  <dc:creator>千里草1403852088</dc:creator>
  <cp:lastModifiedBy>千里草1403852088</cp:lastModifiedBy>
  <dcterms:modified xsi:type="dcterms:W3CDTF">2022-01-12T07:38:42Z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29E600A01BF441C28FC4D4A4A5EB851F</vt:lpwstr>
  </property>
</Properties>
</file>